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5BB" w:rsidRDefault="003405BB" w:rsidP="003405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3405BB" w:rsidRDefault="003405BB" w:rsidP="003405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от___________№______________</w:t>
      </w: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поставку сырья, материалов и комплектующих изделий </w:t>
      </w: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Предмет закупки:          </w:t>
      </w:r>
      <w:r w:rsidRPr="003405B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буровой инструмент</w:t>
      </w: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</w:t>
      </w: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3405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СОДЕРЖАНИЕ</w:t>
      </w: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1. ОБЩИЕ СВЕДЕНИЯ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1.1. Наименование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1.2. Сведения о новизне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1.3. Этапы разработки/изготовления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1.4. Документы для разработки/изготовления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1.5. Код ОКП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2. ОБЛАСТЬ  ПРИМЕНЕНИЯ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3. УСЛОВИЯ  ЭКСПЛУАТАЦИИ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4. ТЕХНИЧЕСКИЕ  ТРЕБОВАНИЯ</w:t>
      </w:r>
    </w:p>
    <w:p w:rsidR="003405BB" w:rsidRPr="003405BB" w:rsidRDefault="003405BB" w:rsidP="003405BB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Подраздел 4.1. Технические, функциональные и качественные характеристики (потребительские свойства) товаров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4.2. Требования к надежности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4.3. Требования к составным частям, исходным и эксплуатационным материалам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4.4. Требования к маркировке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4.5. Требования к упаковке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5. ТРЕБОВАНИЯ ПО ПРАВИЛАМ СДАЧИ И ПРИЕМКИ</w:t>
      </w:r>
    </w:p>
    <w:p w:rsidR="003405BB" w:rsidRPr="003405BB" w:rsidRDefault="003405BB" w:rsidP="003405BB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Подраздел 5.1. Порядок сдачи и приемки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Подраздел 5.2. Требования к передаче заказчику технических и иных документов при поставке товаров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6. ТРЕБОВАНИЯ  К  ТРАНСПОРТИРОВАНИЮ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7. ТРЕБОВАНИЯ  К  ХРАНЕНИЮ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8. ТРЕБОВАНИЯ К ОБЪЕМУ И/ИЛИ СРОКУ ПРЕДОСТАВЛЕНИЯ         ГАРАНТИЙ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9. ТРЕБОВАНИЯ  К  ОБСЛУЖИВАНИЮ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10. ЭКОЛОГИЧЕСКИЕ ТРЕБОВАНИЯ  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11. ТРЕБОВАНИЯ ПО БЕЗОПАСНОСТИ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12. ТРЕБОВАНИЯ  К  КАЧЕСТВУ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13. ДОПОЛНИТЕЛЬНЫЕ (ИНЫЕ) ТРЕБОВАНИЯ  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14. ТРЕБОВАНИЯ К КОЛИЧЕСТВУ И СРОКУ (ПЕРИОДИЧНОСТИ) ПОСТАВКИ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15. ТРЕБОВАНИЯ К ФОРМЕ ПРЕДОСТАВЛЯЕМОЙ ИНФОРМАЦИИ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16. ПЕРЕЧЕНЬ ПРИНЯТЫХ  СОКРАЩЕНИЙ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17. ПЕРЕЧЕНЬ ПРИЛОЖЕНИЙ</w:t>
      </w: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3405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РАЗДЕЛ 1. ОБЩИЕ СВЕДЕНИЯ</w:t>
      </w:r>
    </w:p>
    <w:p w:rsid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46F4" w:rsidRDefault="004546F4" w:rsidP="00340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5BB" w:rsidRDefault="003405BB" w:rsidP="004278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сопровождаются словами «или эквивалент».</w:t>
      </w:r>
    </w:p>
    <w:p w:rsidR="004546F4" w:rsidRDefault="004546F4" w:rsidP="004278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8827"/>
        <w:gridCol w:w="1253"/>
      </w:tblGrid>
      <w:tr w:rsidR="003405BB" w:rsidRPr="003405BB" w:rsidTr="00B91993">
        <w:trPr>
          <w:tblCellSpacing w:w="0" w:type="dxa"/>
        </w:trPr>
        <w:tc>
          <w:tcPr>
            <w:tcW w:w="10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EE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Подраздел 1.1. Наименование 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405BB" w:rsidRPr="003405BB" w:rsidRDefault="004546F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Коронка</w:t>
            </w:r>
            <w:r w:rsidRPr="0045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твердосплавная СМ5-151 ГОСТ11108-70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405BB" w:rsidRPr="003405BB" w:rsidRDefault="009449AD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9449AD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4546F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Коронка твердосплавная СМ5-132 ГОСТ11108-70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4546F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45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9449AD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9449AD" w:rsidP="00944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Коронка </w:t>
            </w:r>
            <w:r w:rsidR="00633738"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твердосплавная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СМ5-112 ГОСТ11108-70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9449AD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9449AD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9449AD" w:rsidP="00C93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Коронка</w:t>
            </w:r>
            <w:r w:rsidR="00633738"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твердосплавная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СМ5-93 ГОСТ11108-70 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9449AD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9449AD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9449AD" w:rsidP="00C93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Коронка  </w:t>
            </w:r>
            <w:r w:rsidR="00633738"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твердосплавная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СМ6-151 ГОСТ11108-70 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9449AD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9449AD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9449AD" w:rsidP="00944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Коронка  </w:t>
            </w:r>
            <w:r w:rsidR="00633738"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твердосплавная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СМ6-132 ГОСТ11108-70 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04359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9449AD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043594" w:rsidP="0004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Коронка</w:t>
            </w:r>
            <w:r w:rsidR="00633738"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твердосплавная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СМ6-112 ГОСТ11108-70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04359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9449AD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043594" w:rsidP="0004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Коронка </w:t>
            </w:r>
            <w:r w:rsidR="00633738"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твердосплавная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СМ6-93 ГОСТ11108-70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49AD" w:rsidRPr="003405BB" w:rsidRDefault="0004359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043594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043594" w:rsidP="0004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Коронка твердосплавная 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-151 ГОСТ11108-70 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04359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043594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043594" w:rsidP="0004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Коронка твердосплавная 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-132 ГОСТ11108-70 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04359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043594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043594" w:rsidP="0004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Коронка твердосплавная 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-112  ГОСТ11108-70 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04359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043594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043594" w:rsidP="00C93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Переходник фрезерный П1 50/127 (арт. БИ 198-03-00) </w:t>
            </w:r>
            <w:r w:rsidRPr="0004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эквивалент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043594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043594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043594" w:rsidP="00C93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Переходник фрезерный П1 50/108 (арт. БИ 198-02-00) </w:t>
            </w:r>
            <w:r w:rsidRPr="0004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эквивалент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3594" w:rsidRPr="003405BB" w:rsidRDefault="00633738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33738" w:rsidRPr="003405BB" w:rsidTr="00B91993">
        <w:trPr>
          <w:tblCellSpacing w:w="0" w:type="dxa"/>
        </w:trPr>
        <w:tc>
          <w:tcPr>
            <w:tcW w:w="8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33738" w:rsidRPr="003405BB" w:rsidRDefault="00633738" w:rsidP="00C93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Переходник фрезерный П1 50/</w:t>
            </w:r>
            <w:proofErr w:type="gramStart"/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 (</w:t>
            </w:r>
            <w:proofErr w:type="gramEnd"/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арт. БИ 198-01-00) </w:t>
            </w:r>
            <w:r w:rsidRPr="0063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эквивалент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33738" w:rsidRPr="003405BB" w:rsidRDefault="00633738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33738" w:rsidRPr="003405BB" w:rsidTr="00B91993">
        <w:trPr>
          <w:tblCellSpacing w:w="0" w:type="dxa"/>
        </w:trPr>
        <w:tc>
          <w:tcPr>
            <w:tcW w:w="10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3738" w:rsidRPr="00633738" w:rsidRDefault="00633738" w:rsidP="004836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 1.2. Сведения о новизне</w:t>
            </w:r>
            <w:bookmarkStart w:id="0" w:name="_GoBack"/>
            <w:bookmarkEnd w:id="0"/>
          </w:p>
        </w:tc>
      </w:tr>
      <w:tr w:rsidR="00633738" w:rsidRPr="003405BB" w:rsidTr="00B91993">
        <w:trPr>
          <w:tblCellSpacing w:w="0" w:type="dxa"/>
        </w:trPr>
        <w:tc>
          <w:tcPr>
            <w:tcW w:w="10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3738" w:rsidRPr="003405BB" w:rsidRDefault="00633738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Поставляемый буровой инструмент должен быть новым товаром, который не был в употреблении, ремонте или восстановлении </w:t>
            </w:r>
          </w:p>
        </w:tc>
      </w:tr>
      <w:tr w:rsidR="00633738" w:rsidRPr="003405BB" w:rsidTr="00B91993">
        <w:trPr>
          <w:tblCellSpacing w:w="0" w:type="dxa"/>
        </w:trPr>
        <w:tc>
          <w:tcPr>
            <w:tcW w:w="10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3738" w:rsidRPr="00633738" w:rsidRDefault="00633738" w:rsidP="004836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 1.3. Этапы разработки/изготовления</w:t>
            </w:r>
          </w:p>
        </w:tc>
      </w:tr>
      <w:tr w:rsidR="00633738" w:rsidRPr="003405BB" w:rsidTr="00B91993">
        <w:trPr>
          <w:tblCellSpacing w:w="0" w:type="dxa"/>
        </w:trPr>
        <w:tc>
          <w:tcPr>
            <w:tcW w:w="10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3738" w:rsidRPr="003405BB" w:rsidRDefault="00633738" w:rsidP="004836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</w:t>
            </w:r>
            <w:proofErr w:type="gramStart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изготовлению  поставляемого</w:t>
            </w:r>
            <w:proofErr w:type="gramEnd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83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урового инструмента для коронок  согласно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</w:t>
            </w:r>
            <w:r w:rsidR="00427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1108-70, по другим позициям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регламентируются нормативной и технической документацией предприятия-разработчика, утвержденной в установленном порядке                                                                                         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</w:tc>
      </w:tr>
      <w:tr w:rsidR="00633738" w:rsidRPr="003405BB" w:rsidTr="00B91993">
        <w:trPr>
          <w:tblCellSpacing w:w="0" w:type="dxa"/>
        </w:trPr>
        <w:tc>
          <w:tcPr>
            <w:tcW w:w="10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3738" w:rsidRPr="00483608" w:rsidRDefault="00633738" w:rsidP="004836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6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 1.4. Документы для разработки/изготовления</w:t>
            </w:r>
          </w:p>
        </w:tc>
      </w:tr>
      <w:tr w:rsidR="00633738" w:rsidRPr="003405BB" w:rsidTr="00B91993">
        <w:trPr>
          <w:tblCellSpacing w:w="0" w:type="dxa"/>
        </w:trPr>
        <w:tc>
          <w:tcPr>
            <w:tcW w:w="10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3738" w:rsidRPr="003405BB" w:rsidRDefault="00483608" w:rsidP="004836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Заказчиком не регламентируются.</w:t>
            </w:r>
          </w:p>
        </w:tc>
      </w:tr>
      <w:tr w:rsidR="00633738" w:rsidRPr="003405BB" w:rsidTr="00B91993">
        <w:trPr>
          <w:tblCellSpacing w:w="0" w:type="dxa"/>
        </w:trPr>
        <w:tc>
          <w:tcPr>
            <w:tcW w:w="10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3738" w:rsidRPr="00483608" w:rsidRDefault="00633738" w:rsidP="0048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6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Подраздел 1.5. Код ОКП</w:t>
            </w:r>
          </w:p>
        </w:tc>
      </w:tr>
      <w:tr w:rsidR="00633738" w:rsidRPr="003405BB" w:rsidTr="00B91993">
        <w:trPr>
          <w:tblCellSpacing w:w="0" w:type="dxa"/>
        </w:trPr>
        <w:tc>
          <w:tcPr>
            <w:tcW w:w="10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3738" w:rsidRPr="003405BB" w:rsidRDefault="00633738" w:rsidP="004836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31 4754 </w:t>
            </w:r>
          </w:p>
        </w:tc>
      </w:tr>
    </w:tbl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483608" w:rsidRDefault="003405BB" w:rsidP="00483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3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2. ОБЛАСТЬ  ПРИМЕНЕНИЯ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483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Набор заказываемого  бурового инструмента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предназначен для бурения скважин в породах средней и высокой крепости, в т. ч. многолетнемерзлых, разрушенных и трещиноватых, при проведении  геологоразведочного бурения и инженерно-геологических изысканий </w:t>
            </w:r>
            <w:r w:rsidRPr="00340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обеспечением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отбора</w:t>
            </w:r>
            <w:r w:rsidRPr="00340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выхода керна при ударно-вращательном способе бурения до  85%  в перемежающихся по твердости горных породах IV-XII категории по </w:t>
            </w:r>
            <w:proofErr w:type="spellStart"/>
            <w:r w:rsidRPr="00340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буримости</w:t>
            </w:r>
            <w:proofErr w:type="spellEnd"/>
            <w:r w:rsidR="00EE4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40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483608" w:rsidRDefault="003405BB" w:rsidP="00483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3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3. УСЛОВИЯ  ЭКСПЛУАТАЦИИ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Поставляемый буровой инструмент должен:                                                                                                             - обеспечивать стабильное бурение скважин в породах средней твердости;                                                             - соответствовать требованиям по применяемым материалам, химико-термической обработке, краскам, смазкам, которые регламентированы нормативной и технической документацией, утвержденной в установленном порядке;                                                                                                                 - иметь стойкость к воздействию механических нагрузок: ударных, скручивающих вибрационных;                                                                                                                                            - иметь поверхности присоединительных </w:t>
            </w:r>
            <w:proofErr w:type="spellStart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резьб</w:t>
            </w:r>
            <w:proofErr w:type="spellEnd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покрытые ровным слоем консервационной антикоррозионной смазки;                                                                                                                                          - иметь возможность сопряжения с буровыми установками УРБ-2А2 и ПБУ-2.</w:t>
            </w:r>
          </w:p>
        </w:tc>
      </w:tr>
    </w:tbl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483608" w:rsidRDefault="003405BB" w:rsidP="00483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3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4. ТЕХНИЧЕСКИЕ  ТРЕБОВАНИЯ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483608" w:rsidRDefault="003405BB" w:rsidP="00483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36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Подраздел 4.1. Технические, функциональные и качественные характеристики </w:t>
            </w:r>
            <w:r w:rsidR="004836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(потребительские свойства) товаров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4836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Технические, функциональные и качественные характеристики поставляемого бурового инструмента должны соответствовать требованиям стандартов 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11108-70, а также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обеспечивать:  легкость </w:t>
            </w:r>
            <w:proofErr w:type="spellStart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забуривания</w:t>
            </w:r>
            <w:proofErr w:type="spellEnd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многолетнемерзлые, раздробленные и трещиноватые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породы, отсутствие заклинивания и легкость съема коронки с </w:t>
            </w:r>
            <w:proofErr w:type="spellStart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пневмоударника</w:t>
            </w:r>
            <w:proofErr w:type="spellEnd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эффективную очистку забоя от шлама, стабильность бурения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483608" w:rsidRDefault="003405BB" w:rsidP="004836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6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 4.2. Требования к надежности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Надежность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поставляемого бурового инструмента должна соответствовать нормативной и технической документации на изделия, утвержденной предприятием-разработчиком (изготовителем).                                                                                                                                                     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483608" w:rsidRDefault="003405BB" w:rsidP="004836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6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- Состав, конструктивное устройство и эксплуатационные технические требования (</w:t>
            </w:r>
            <w:proofErr w:type="spellStart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соосность</w:t>
            </w:r>
            <w:proofErr w:type="spellEnd"/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биение, правильность зацепления сопрягающихся элементов, наличие смазки, отсутствие дефектов) поставляемого бурового инструмента должны соответствовать нормативно-технической и конструкторской документации предприятия-разработчика, утвержденной в установленном порядке.                                                                                                                  - Применяемые для изготовления поставляемого бурового инструмента и оборудования  эксплуатационные материалы, краски, смазки должны соответствовать тем, что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регламентированы нормативной и технической документацией на изделия, утвержденной в установленном порядке предприятием-разработчиком (изготовителем).                                                                                                                                                     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483608" w:rsidRDefault="003405BB" w:rsidP="004836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6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Подраздел 4.4. Требования к маркировке</w:t>
            </w:r>
          </w:p>
        </w:tc>
      </w:tr>
      <w:tr w:rsidR="003405BB" w:rsidRPr="003405BB" w:rsidTr="00483608">
        <w:trPr>
          <w:trHeight w:val="1330"/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Маркировка должна быть четкой и сохраняться на протяжении срока службы бурового инструмента. Она должна быть нанесена на  наружной поверхности корпуса коронок и на пояске ниппеля корпуса долот.  Маркировка</w:t>
            </w:r>
            <w:r w:rsidRPr="003405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на упаковке (таре) осуществляется в соответствии с технической документацией, утвержденной разработчиком в установленном порядке.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483608" w:rsidRDefault="003405BB" w:rsidP="0048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6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 4.5. Требования к упаковке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Поставляемый буровой инструмент должен быть упакован в соответствии с  технической документацией на изделия, утвержденной в установленном порядке.                                                 – Твердосплавные коронки  и упаковочный лист, содержащий соответствующую информацию об изделиях, должны быть упакованы в дощатые ящики, обеспечивающие сохранность и качество инструмента при перевозках и хранении.                                                                                                           - Упаковка должна быть такой, чтобы пластинки (зубки) твердого сплава, являющиеся режущей частью  бурового инструмента, не контактировали друг с другом, а ящик должен быть внутри выложен </w:t>
            </w:r>
            <w:r w:rsidR="00483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влагонепроницаемым материалом. </w:t>
            </w:r>
            <w:r w:rsidRPr="003405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                                                                       - Каждый буровой снаряд (комплекс) должен иметь паспорт, содержащий информацию, регламентированную конструкторской и нормативно-технической документацией (НТД): наименование продукции; наименование предприятия-изготовителя; основные технические характеристики; массу;  товарный знак предприятия-изготовителя;  дату изготовления и др. </w:t>
            </w:r>
          </w:p>
        </w:tc>
      </w:tr>
    </w:tbl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5. ТРЕБОВАНИЯ ПО ПРАВИЛАМ СДАЧИ И ПРИЕМКИ</w:t>
      </w: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EE4EF1" w:rsidRDefault="003405BB" w:rsidP="00EE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4E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 5.1. Порядок сдачи и приемки</w:t>
            </w:r>
          </w:p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Для контроля соответствия поставляемого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бурового инструмента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5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требованиям стандартов и </w:t>
            </w:r>
            <w:r w:rsidRPr="003405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НТД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предприятие-изготовитель должно проводить приемо-сдаточные испытания по  ГОСТ 15.309 с регламентированным объемом выборки.                                                                                                       - Качество коронок должно проверяться как минимум на одной коронке из партии 1000 шт. одного типоразмера.                                                                                                                                                                 - Входной контроль качества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поставляемого бурового инструмента Заказчиком осуществляется визуально и на основе представленных Поставщиком документов: паспортов,  упаковочных листов, се</w:t>
            </w:r>
            <w:r w:rsidR="003B23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ртификатов, актов приемо-сдаточных испытаний.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EE4EF1" w:rsidRDefault="003405BB" w:rsidP="00EE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E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Подраздел 5.2. Требования к передаче заказчику технических и иных документов при поставке </w:t>
            </w:r>
            <w:r w:rsidR="00EE4E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товаров</w:t>
            </w:r>
          </w:p>
        </w:tc>
      </w:tr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поставке бурового инструмента Заказчику передаются следующие документы:  товарная накладная, счет-фактура, сертификаты соответствия и паспорта на изделия, упаковочный лист на каждый типоразмер коронок</w:t>
            </w:r>
          </w:p>
        </w:tc>
      </w:tr>
    </w:tbl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6. ТРЕБОВАНИЯ  К  ТРАНСПОРТИРОВАНИЮ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Транспортирование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бурового инструмента</w:t>
            </w:r>
            <w:r w:rsidRPr="003405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должно осуществляться любым видом транспорта с соблюдением правил перевозки, действующих на этих видах транспорта, при условии его защиты от атмосферных осадков и механических повреждений.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7. ТРЕБОВАНИЯ  К  ХРАНЕНИЮ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Хранение  и складирование  бурового инструмента допускается </w:t>
            </w:r>
            <w:r w:rsidRPr="003405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сухих закрытых помещениях. Группа условий хранения - 6 (ОЖ2) по </w:t>
            </w:r>
            <w:hyperlink r:id="rId5" w:tooltip="Машины, приборы и другие технические изделия. Исполнения для различных климатических районов. Категории, условия эксплуатации, хранения, транспортировки в части воздействия климатических факторов внешней среды" w:history="1">
              <w:r w:rsidRPr="003405BB">
                <w:rPr>
                  <w:rFonts w:ascii="Times New Roman" w:eastAsia="Times New Roman" w:hAnsi="Times New Roman" w:cs="Times New Roman"/>
                  <w:sz w:val="24"/>
                  <w:lang w:eastAsia="ru-RU"/>
                </w:rPr>
                <w:t>ГОСТ 15150</w:t>
              </w:r>
            </w:hyperlink>
            <w:r w:rsidRPr="003405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8. ТРЕБОВАНИЯ К ОБЪЕМУ И/ИЛИ СРОКУ ПРЕДОСТАВЛЕНИЯ         ГАРАНТИЙ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Гарантия на 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поставляемый буровой инструмент  должна быть не менее 12 месяцев со дня подписания Сторонами товарно-транспортной  накладной.  В случае выхода из строя Товара не по вине Заказчика Поставщик на основании рекламационного акта обязан за свой счет произвести ремонт или замену неисправного Товара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9. ТРЕБОВАНИЯ  К  ОБСЛУЖИВАНИЮ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устанавливаются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10. ЭКОЛОГИЧЕСКИЕ ТРЕБОВАНИЯ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Утилизация отработанного бурового инструмента  должна предусматриваться в виде отходов черных металлов в соответствии с ГОСТ 2787-75 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11. ТРЕБОВАНИЯ ПО БЕЗОПАСНОСТИ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устанавливаются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12. ТРЕБОВАНИЯ  К  КАЧЕСТВУ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EE4E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Качество и технические характеристики Закупаемого бурового инструмента должны соответствовать требованиям стандартов: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11108-70</w:t>
            </w:r>
            <w:r w:rsidR="00EE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НТД на изделия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13. ДОПОЛНИТЕЛЬНЫЕ (ИНЫЕ) ТРЕБОВАНИЯ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устанавливаются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14. ТРЕБОВАНИЯ К КОЛИЧЕСТВУ И СРОКУ (ПЕРИОДИЧНОСТИ) ПОСТАВКИ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Весь заказываемый буровой инструмент должен быть поставлен единовременно в течение 30 рабочих дней после подписания договора о поставке.  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15. ТРЕБОВАНИЯ К ФОРМЕ ПРЕДОСТАВЛЯЕМОЙ </w:t>
      </w: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ИНФОРМАЦИИ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Вся документация, сопровождающая  поставку бурового инструмента,  должна быть составлена на русском языке в необходимом количестве экземпляров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4EF1" w:rsidRDefault="00EE4EF1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4EF1" w:rsidRDefault="00EE4EF1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РАЗДЕЛ 16. ПЕРЕЧЕНЬ ПРИНЯТЫХ  СОКРАЩЕНИЙ</w:t>
      </w:r>
    </w:p>
    <w:p w:rsidR="00EE4EF1" w:rsidRPr="00EE4EF1" w:rsidRDefault="00EE4EF1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EE4E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ГОСТ – государственный стандарт    </w:t>
            </w:r>
            <w:r w:rsidRPr="003405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                                                                                      НТД - нормативно-техническая документация</w:t>
            </w:r>
            <w:r w:rsidRPr="00340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EE4EF1" w:rsidRDefault="003405BB" w:rsidP="00EE4E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17. ПЕРЕЧЕНЬ ПРИЛОЖЕНИЙ</w:t>
      </w:r>
    </w:p>
    <w:tbl>
      <w:tblPr>
        <w:tblW w:w="10080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080"/>
      </w:tblGrid>
      <w:tr w:rsidR="003405BB" w:rsidRPr="003405BB" w:rsidTr="00B91993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05BB" w:rsidRPr="003405BB" w:rsidRDefault="003405BB" w:rsidP="003405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</w:tbl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5BB" w:rsidRPr="003405BB" w:rsidRDefault="003405BB" w:rsidP="00340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05BB" w:rsidRPr="003405BB" w:rsidRDefault="003405BB" w:rsidP="003405B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НТиИБ                                                     А.Н. Ермолаев-Киселев</w:t>
      </w:r>
    </w:p>
    <w:p w:rsidR="00DE74A5" w:rsidRDefault="00DE74A5"/>
    <w:sectPr w:rsidR="00DE74A5" w:rsidSect="00DE3DE3">
      <w:pgSz w:w="11906" w:h="16838"/>
      <w:pgMar w:top="907" w:right="680" w:bottom="90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622"/>
    <w:rsid w:val="00043594"/>
    <w:rsid w:val="000C3B51"/>
    <w:rsid w:val="002E64E7"/>
    <w:rsid w:val="003405BB"/>
    <w:rsid w:val="003B231F"/>
    <w:rsid w:val="0042781E"/>
    <w:rsid w:val="004546F4"/>
    <w:rsid w:val="00477622"/>
    <w:rsid w:val="00483608"/>
    <w:rsid w:val="00633738"/>
    <w:rsid w:val="009449AD"/>
    <w:rsid w:val="00DD7C89"/>
    <w:rsid w:val="00DE74A5"/>
    <w:rsid w:val="00EE4841"/>
    <w:rsid w:val="00EE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63A9C-29D5-46BE-AC31-BCD0908D6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E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files.stroyinf.ru/Data1/4/4107/index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1006-2E48-4A93-BCAF-90ED21C0B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ВНИПИпромтехнологии</Company>
  <LinksUpToDate>false</LinksUpToDate>
  <CharactersWithSpaces>12546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</dc:creator>
  <cp:keywords/>
  <dc:description/>
  <cp:lastModifiedBy>Стратийчук Сергей Александрович</cp:lastModifiedBy>
  <cp:revision>9</cp:revision>
  <cp:lastPrinted>2015-08-25T11:50:00Z</cp:lastPrinted>
  <dcterms:created xsi:type="dcterms:W3CDTF">2015-07-31T07:43:00Z</dcterms:created>
  <dcterms:modified xsi:type="dcterms:W3CDTF">2015-08-25T11:52:00Z</dcterms:modified>
</cp:coreProperties>
</file>